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24722A" w:rsidRDefault="0024722A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24722A" w:rsidRPr="0019131B" w:rsidRDefault="00797CDC" w:rsidP="00095548">
      <w:pPr>
        <w:pStyle w:val="Zkladntex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31B">
        <w:rPr>
          <w:rFonts w:ascii="Arial" w:hAnsi="Arial" w:cs="Arial"/>
          <w:b/>
          <w:color w:val="000000" w:themeColor="text1"/>
          <w:sz w:val="28"/>
          <w:szCs w:val="28"/>
        </w:rPr>
        <w:t xml:space="preserve">OBEC </w:t>
      </w:r>
      <w:r w:rsidR="00E725E7" w:rsidRPr="0019131B">
        <w:rPr>
          <w:rFonts w:ascii="Arial" w:hAnsi="Arial" w:cs="Arial"/>
          <w:b/>
          <w:color w:val="000000" w:themeColor="text1"/>
          <w:sz w:val="28"/>
          <w:szCs w:val="28"/>
        </w:rPr>
        <w:t>OBORA</w:t>
      </w:r>
      <w:r w:rsidRPr="001913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A3FFD" w:rsidRPr="0019131B">
        <w:rPr>
          <w:rFonts w:ascii="Arial" w:hAnsi="Arial" w:cs="Arial"/>
          <w:b/>
          <w:color w:val="000000" w:themeColor="text1"/>
          <w:sz w:val="28"/>
          <w:szCs w:val="28"/>
        </w:rPr>
        <w:t xml:space="preserve">Zastupitelstvo obce </w:t>
      </w:r>
      <w:r w:rsidR="00E725E7" w:rsidRPr="0019131B">
        <w:rPr>
          <w:rFonts w:ascii="Arial" w:hAnsi="Arial" w:cs="Arial"/>
          <w:b/>
          <w:color w:val="000000" w:themeColor="text1"/>
          <w:sz w:val="28"/>
          <w:szCs w:val="28"/>
        </w:rPr>
        <w:t>Obora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797CDC">
        <w:rPr>
          <w:rFonts w:ascii="Arial" w:hAnsi="Arial" w:cs="Arial"/>
          <w:b/>
          <w:color w:val="000000"/>
          <w:sz w:val="22"/>
          <w:szCs w:val="22"/>
        </w:rPr>
        <w:t>Obora</w:t>
      </w:r>
    </w:p>
    <w:p w:rsidR="0024722A" w:rsidRPr="00F67C00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70C0"/>
          <w:szCs w:val="24"/>
        </w:rPr>
      </w:pPr>
      <w:r w:rsidRPr="00F67C00">
        <w:rPr>
          <w:rFonts w:ascii="Arial" w:hAnsi="Arial" w:cs="Arial"/>
          <w:b/>
          <w:color w:val="0070C0"/>
          <w:szCs w:val="24"/>
        </w:rPr>
        <w:t xml:space="preserve">č. </w:t>
      </w:r>
      <w:r w:rsidR="00F67C00">
        <w:rPr>
          <w:rFonts w:ascii="Arial" w:hAnsi="Arial" w:cs="Arial"/>
          <w:b/>
          <w:color w:val="0070C0"/>
          <w:szCs w:val="24"/>
        </w:rPr>
        <w:t>2</w:t>
      </w:r>
      <w:r w:rsidR="00797CDC" w:rsidRPr="00F67C00">
        <w:rPr>
          <w:rFonts w:ascii="Arial" w:hAnsi="Arial" w:cs="Arial"/>
          <w:b/>
          <w:color w:val="0070C0"/>
          <w:szCs w:val="24"/>
        </w:rPr>
        <w:t>/2015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67C00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70C0"/>
          <w:szCs w:val="24"/>
        </w:rPr>
      </w:pPr>
      <w:r w:rsidRPr="00F67C00">
        <w:rPr>
          <w:rFonts w:ascii="Arial" w:hAnsi="Arial" w:cs="Arial"/>
          <w:b/>
          <w:color w:val="0070C0"/>
          <w:szCs w:val="24"/>
        </w:rPr>
        <w:t xml:space="preserve">o stanovení systému shromažďování, sběru, přepravy, třídění, využívání </w:t>
      </w:r>
    </w:p>
    <w:p w:rsidR="0024722A" w:rsidRPr="00F67C00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70C0"/>
          <w:szCs w:val="24"/>
        </w:rPr>
      </w:pPr>
      <w:r w:rsidRPr="00F67C00">
        <w:rPr>
          <w:rFonts w:ascii="Arial" w:hAnsi="Arial" w:cs="Arial"/>
          <w:b/>
          <w:color w:val="0070C0"/>
          <w:szCs w:val="24"/>
        </w:rPr>
        <w:t>a odstraňování komunálních odpadů a nakládání se s</w:t>
      </w:r>
      <w:r w:rsidR="00797CDC" w:rsidRPr="00F67C00">
        <w:rPr>
          <w:rFonts w:ascii="Arial" w:hAnsi="Arial" w:cs="Arial"/>
          <w:b/>
          <w:color w:val="0070C0"/>
          <w:szCs w:val="24"/>
        </w:rPr>
        <w:t xml:space="preserve">tavebním odpadem na území obce </w:t>
      </w:r>
      <w:r w:rsidR="00E725E7" w:rsidRPr="00F67C00">
        <w:rPr>
          <w:rFonts w:ascii="Arial" w:hAnsi="Arial" w:cs="Arial"/>
          <w:b/>
          <w:color w:val="0070C0"/>
          <w:szCs w:val="24"/>
        </w:rPr>
        <w:t>Obora</w:t>
      </w:r>
    </w:p>
    <w:p w:rsidR="0024722A" w:rsidRPr="00F67C00" w:rsidRDefault="0024722A">
      <w:pPr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E725E7">
        <w:rPr>
          <w:rFonts w:ascii="Arial" w:hAnsi="Arial" w:cs="Arial"/>
          <w:sz w:val="22"/>
          <w:szCs w:val="22"/>
        </w:rPr>
        <w:t xml:space="preserve"> Obora </w:t>
      </w:r>
      <w:r w:rsidR="0024722A" w:rsidRPr="00FB6AE5">
        <w:rPr>
          <w:rFonts w:ascii="Arial" w:hAnsi="Arial" w:cs="Arial"/>
          <w:sz w:val="22"/>
          <w:szCs w:val="22"/>
        </w:rPr>
        <w:t>se na svém zasedání dne</w:t>
      </w:r>
      <w:r w:rsidR="00F67C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7C00">
        <w:rPr>
          <w:rFonts w:ascii="Arial" w:hAnsi="Arial" w:cs="Arial"/>
          <w:sz w:val="22"/>
          <w:szCs w:val="22"/>
        </w:rPr>
        <w:t>19.10.2015</w:t>
      </w:r>
      <w:proofErr w:type="gramEnd"/>
      <w:r w:rsidR="0024722A" w:rsidRPr="00FB6AE5">
        <w:rPr>
          <w:rFonts w:ascii="Arial" w:hAnsi="Arial" w:cs="Arial"/>
          <w:sz w:val="22"/>
          <w:szCs w:val="22"/>
        </w:rPr>
        <w:t xml:space="preserve"> usnesením č</w:t>
      </w:r>
      <w:r w:rsidR="00BF539F">
        <w:rPr>
          <w:rFonts w:ascii="Arial" w:hAnsi="Arial" w:cs="Arial"/>
          <w:sz w:val="22"/>
          <w:szCs w:val="22"/>
        </w:rPr>
        <w:t>. 9/2015, bod 2,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09554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0E4111">
        <w:rPr>
          <w:rFonts w:ascii="Arial" w:hAnsi="Arial" w:cs="Arial"/>
          <w:sz w:val="22"/>
          <w:szCs w:val="22"/>
        </w:rPr>
        <w:t>Obora</w:t>
      </w:r>
      <w:r w:rsidRPr="00FB6AE5">
        <w:rPr>
          <w:rFonts w:ascii="Arial" w:hAnsi="Arial" w:cs="Arial"/>
          <w:sz w:val="22"/>
          <w:szCs w:val="22"/>
        </w:rPr>
        <w:t>, včetně nakládání se stavebním odpadem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Pr="00FB6AE5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 w:rsidP="00553B78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24722A" w:rsidP="00CB5754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</w:t>
      </w:r>
      <w:r w:rsidR="009B77CC"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na</w:t>
      </w:r>
      <w:r w:rsidR="009B77CC" w:rsidRPr="00FB6AE5">
        <w:rPr>
          <w:rFonts w:ascii="Arial" w:hAnsi="Arial" w:cs="Arial"/>
          <w:sz w:val="22"/>
          <w:szCs w:val="22"/>
        </w:rPr>
        <w:t xml:space="preserve"> složky</w:t>
      </w:r>
      <w:r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797CDC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  <w:r w:rsidR="00797CDC" w:rsidRPr="00797CDC">
        <w:rPr>
          <w:rFonts w:ascii="Arial" w:hAnsi="Arial" w:cs="Arial"/>
          <w:bCs/>
          <w:i/>
          <w:color w:val="000000"/>
        </w:rPr>
        <w:t>rostlinného původu</w:t>
      </w:r>
    </w:p>
    <w:p w:rsidR="009B77CC" w:rsidRPr="00FB6AE5" w:rsidRDefault="00797CD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Papír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</w:p>
    <w:p w:rsidR="009B77CC" w:rsidRPr="00FB6AE5" w:rsidRDefault="0024201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</w:t>
      </w:r>
    </w:p>
    <w:p w:rsidR="009B77CC" w:rsidRPr="00FB6AE5" w:rsidRDefault="0024201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Kovy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</w:p>
    <w:p w:rsidR="00053446" w:rsidRPr="00223F72" w:rsidRDefault="0024201C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Objemný odpad</w:t>
      </w:r>
    </w:p>
    <w:p w:rsidR="00053446" w:rsidRDefault="00745703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 w:rsidR="000332D7">
        <w:rPr>
          <w:rFonts w:ascii="Arial" w:hAnsi="Arial" w:cs="Arial"/>
          <w:i/>
          <w:iCs/>
          <w:sz w:val="22"/>
          <w:szCs w:val="22"/>
        </w:rPr>
        <w:t xml:space="preserve">měsný </w:t>
      </w:r>
      <w:r w:rsidR="0042723F">
        <w:rPr>
          <w:rFonts w:ascii="Arial" w:hAnsi="Arial" w:cs="Arial"/>
          <w:i/>
          <w:iCs/>
          <w:sz w:val="22"/>
          <w:szCs w:val="22"/>
        </w:rPr>
        <w:t xml:space="preserve">komunální </w:t>
      </w:r>
      <w:r w:rsidR="000332D7">
        <w:rPr>
          <w:rFonts w:ascii="Arial" w:hAnsi="Arial" w:cs="Arial"/>
          <w:i/>
          <w:iCs/>
          <w:sz w:val="22"/>
          <w:szCs w:val="22"/>
        </w:rPr>
        <w:t>odpad</w:t>
      </w:r>
    </w:p>
    <w:p w:rsidR="0024722A" w:rsidRPr="002C442F" w:rsidRDefault="0024722A" w:rsidP="00223F72">
      <w:pPr>
        <w:ind w:firstLine="426"/>
        <w:rPr>
          <w:rFonts w:ascii="Arial" w:hAnsi="Arial" w:cs="Arial"/>
          <w:i/>
          <w:color w:val="00B0F0"/>
          <w:sz w:val="22"/>
          <w:szCs w:val="22"/>
        </w:rPr>
      </w:pP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4722A" w:rsidRDefault="0024722A" w:rsidP="00223F7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 w:rsidR="00FB36A3">
        <w:rPr>
          <w:rFonts w:ascii="Arial" w:hAnsi="Arial" w:cs="Arial"/>
          <w:sz w:val="22"/>
          <w:szCs w:val="22"/>
        </w:rPr>
        <w:t xml:space="preserve">m </w:t>
      </w:r>
      <w:r w:rsidR="00795009">
        <w:rPr>
          <w:rFonts w:ascii="Arial" w:hAnsi="Arial" w:cs="Arial"/>
          <w:sz w:val="22"/>
          <w:szCs w:val="22"/>
        </w:rPr>
        <w:t>komunální</w:t>
      </w:r>
      <w:r w:rsidR="00FB36A3">
        <w:rPr>
          <w:rFonts w:ascii="Arial" w:hAnsi="Arial" w:cs="Arial"/>
          <w:sz w:val="22"/>
          <w:szCs w:val="22"/>
        </w:rPr>
        <w:t>m</w:t>
      </w:r>
      <w:r w:rsidR="00795009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 w:rsidR="00FB6AE5">
        <w:rPr>
          <w:rFonts w:ascii="Arial" w:hAnsi="Arial" w:cs="Arial"/>
          <w:sz w:val="22"/>
          <w:szCs w:val="22"/>
        </w:rPr>
        <w:t xml:space="preserve">anoveném vytřídění </w:t>
      </w:r>
      <w:r w:rsidR="00FB36A3">
        <w:rPr>
          <w:rFonts w:ascii="Arial" w:hAnsi="Arial" w:cs="Arial"/>
          <w:sz w:val="22"/>
          <w:szCs w:val="22"/>
        </w:rPr>
        <w:t>po</w:t>
      </w:r>
      <w:r w:rsidR="00FB6AE5">
        <w:rPr>
          <w:rFonts w:ascii="Arial" w:hAnsi="Arial" w:cs="Arial"/>
          <w:sz w:val="22"/>
          <w:szCs w:val="22"/>
        </w:rPr>
        <w:t xml:space="preserve">dle </w:t>
      </w:r>
      <w:r w:rsidRPr="00FB6AE5">
        <w:rPr>
          <w:rFonts w:ascii="Arial" w:hAnsi="Arial" w:cs="Arial"/>
          <w:sz w:val="22"/>
          <w:szCs w:val="22"/>
        </w:rPr>
        <w:t>odst</w:t>
      </w:r>
      <w:r w:rsidR="00FB36A3"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B6AE5">
        <w:rPr>
          <w:rFonts w:ascii="Arial" w:hAnsi="Arial" w:cs="Arial"/>
          <w:sz w:val="22"/>
          <w:szCs w:val="22"/>
        </w:rPr>
        <w:t>, d), e)</w:t>
      </w:r>
      <w:r w:rsidR="002C442F">
        <w:rPr>
          <w:rFonts w:ascii="Arial" w:hAnsi="Arial" w:cs="Arial"/>
          <w:sz w:val="22"/>
          <w:szCs w:val="22"/>
        </w:rPr>
        <w:t>,</w:t>
      </w:r>
      <w:r w:rsidR="00745703" w:rsidRPr="00FB6AE5">
        <w:rPr>
          <w:rFonts w:ascii="Arial" w:hAnsi="Arial" w:cs="Arial"/>
          <w:sz w:val="22"/>
          <w:szCs w:val="22"/>
        </w:rPr>
        <w:t xml:space="preserve"> f)</w:t>
      </w:r>
      <w:r w:rsidR="002C442F">
        <w:rPr>
          <w:rFonts w:ascii="Arial" w:hAnsi="Arial" w:cs="Arial"/>
          <w:sz w:val="22"/>
          <w:szCs w:val="22"/>
        </w:rPr>
        <w:t xml:space="preserve"> a g)</w:t>
      </w:r>
      <w:r w:rsidRPr="00FB6AE5">
        <w:rPr>
          <w:rFonts w:ascii="Arial" w:hAnsi="Arial" w:cs="Arial"/>
          <w:sz w:val="22"/>
          <w:szCs w:val="22"/>
        </w:rPr>
        <w:t>.</w:t>
      </w:r>
    </w:p>
    <w:p w:rsidR="00553B78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C35B32" w:rsidRDefault="00C35B32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C35B32" w:rsidRDefault="00C35B32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C35B32" w:rsidRDefault="00C35B32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C35B32" w:rsidRPr="00FB6AE5" w:rsidRDefault="00C35B32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24722A" w:rsidRDefault="0024722A" w:rsidP="00E9362E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E9362E">
        <w:rPr>
          <w:rFonts w:ascii="Arial" w:hAnsi="Arial" w:cs="Arial"/>
          <w:sz w:val="22"/>
          <w:szCs w:val="22"/>
        </w:rPr>
        <w:t xml:space="preserve">Zvláštní sběrné nádoby jsou umístěny </w:t>
      </w:r>
      <w:r w:rsidR="00E9362E">
        <w:rPr>
          <w:rFonts w:ascii="Arial" w:hAnsi="Arial" w:cs="Arial"/>
          <w:sz w:val="22"/>
          <w:szCs w:val="22"/>
        </w:rPr>
        <w:t>na těchto stanovištích podle přílohy</w:t>
      </w:r>
      <w:r w:rsidR="0024201C">
        <w:rPr>
          <w:rFonts w:ascii="Arial" w:hAnsi="Arial" w:cs="Arial"/>
          <w:sz w:val="22"/>
          <w:szCs w:val="22"/>
        </w:rPr>
        <w:t xml:space="preserve"> obecně závazné vyhlášky „Seznam míst, kde jsou v obci Obora umístěné kontejnery“</w:t>
      </w:r>
    </w:p>
    <w:p w:rsidR="0024722A" w:rsidRPr="00FB6AE5" w:rsidRDefault="0024722A" w:rsidP="00C1361C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223F72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="00DB2051" w:rsidRPr="00223F72">
        <w:rPr>
          <w:rFonts w:ascii="Arial" w:hAnsi="Arial" w:cs="Arial"/>
          <w:bCs/>
          <w:i/>
          <w:color w:val="000000"/>
        </w:rPr>
        <w:t xml:space="preserve"> </w:t>
      </w:r>
      <w:r w:rsidRPr="00223F72">
        <w:rPr>
          <w:rFonts w:ascii="Arial" w:hAnsi="Arial" w:cs="Arial"/>
          <w:bCs/>
          <w:i/>
          <w:color w:val="000000"/>
        </w:rPr>
        <w:t>odpady</w:t>
      </w:r>
      <w:r w:rsidR="00C1361C">
        <w:rPr>
          <w:rFonts w:ascii="Arial" w:hAnsi="Arial" w:cs="Arial"/>
          <w:bCs/>
          <w:i/>
          <w:color w:val="000000"/>
        </w:rPr>
        <w:t xml:space="preserve"> rostlinného původu</w:t>
      </w:r>
      <w:r w:rsidRPr="00223F72">
        <w:rPr>
          <w:rFonts w:ascii="Arial" w:hAnsi="Arial" w:cs="Arial"/>
          <w:bCs/>
          <w:i/>
          <w:color w:val="000000"/>
        </w:rPr>
        <w:t xml:space="preserve">, barva </w:t>
      </w:r>
      <w:r w:rsidR="00CF13EB">
        <w:rPr>
          <w:rFonts w:ascii="Arial" w:hAnsi="Arial" w:cs="Arial"/>
          <w:bCs/>
          <w:i/>
          <w:color w:val="000000"/>
        </w:rPr>
        <w:t>hnědá</w:t>
      </w:r>
    </w:p>
    <w:p w:rsidR="0024722A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P</w:t>
      </w:r>
      <w:r w:rsidR="0024722A" w:rsidRPr="00223F72">
        <w:rPr>
          <w:rFonts w:ascii="Arial" w:hAnsi="Arial" w:cs="Arial"/>
          <w:bCs/>
          <w:i/>
          <w:color w:val="000000"/>
        </w:rPr>
        <w:t xml:space="preserve">apír, barva </w:t>
      </w:r>
      <w:r w:rsidR="00CF13EB">
        <w:rPr>
          <w:rFonts w:ascii="Arial" w:hAnsi="Arial" w:cs="Arial"/>
          <w:bCs/>
          <w:i/>
          <w:color w:val="000000"/>
        </w:rPr>
        <w:t>modrá</w:t>
      </w:r>
    </w:p>
    <w:p w:rsidR="00A94551" w:rsidRPr="00223F72" w:rsidRDefault="00A94551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 w:rsidR="00CF13EB">
        <w:rPr>
          <w:rFonts w:ascii="Arial" w:hAnsi="Arial" w:cs="Arial"/>
          <w:bCs/>
          <w:i/>
          <w:color w:val="000000"/>
        </w:rPr>
        <w:t>žlutá</w:t>
      </w:r>
    </w:p>
    <w:p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S</w:t>
      </w:r>
      <w:r w:rsidR="00CF13EB">
        <w:rPr>
          <w:rFonts w:ascii="Arial" w:hAnsi="Arial" w:cs="Arial"/>
          <w:bCs/>
          <w:i/>
          <w:color w:val="000000"/>
        </w:rPr>
        <w:t>klo bílé,</w:t>
      </w:r>
      <w:r w:rsidR="0024722A" w:rsidRPr="00223F72">
        <w:rPr>
          <w:rFonts w:ascii="Arial" w:hAnsi="Arial" w:cs="Arial"/>
          <w:bCs/>
          <w:i/>
          <w:color w:val="000000"/>
        </w:rPr>
        <w:t xml:space="preserve"> barva </w:t>
      </w:r>
      <w:r w:rsidR="00CF13EB">
        <w:rPr>
          <w:rFonts w:ascii="Arial" w:hAnsi="Arial" w:cs="Arial"/>
          <w:bCs/>
          <w:i/>
          <w:color w:val="000000"/>
        </w:rPr>
        <w:t xml:space="preserve">bílá </w:t>
      </w:r>
    </w:p>
    <w:p w:rsidR="00CF13EB" w:rsidRPr="00223F72" w:rsidRDefault="00CF13EB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barevné, barva zelená</w:t>
      </w:r>
    </w:p>
    <w:p w:rsidR="0074570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K</w:t>
      </w:r>
      <w:r w:rsidR="00745703" w:rsidRPr="00223F72">
        <w:rPr>
          <w:rFonts w:ascii="Arial" w:hAnsi="Arial" w:cs="Arial"/>
          <w:bCs/>
          <w:i/>
          <w:color w:val="000000"/>
        </w:rPr>
        <w:t xml:space="preserve">ovy, barva </w:t>
      </w:r>
      <w:r w:rsidR="00CF13EB">
        <w:rPr>
          <w:rFonts w:ascii="Arial" w:hAnsi="Arial" w:cs="Arial"/>
          <w:bCs/>
          <w:i/>
          <w:color w:val="000000"/>
        </w:rPr>
        <w:t>šedá</w:t>
      </w:r>
    </w:p>
    <w:p w:rsidR="0024722A" w:rsidRPr="00FB6AE5" w:rsidRDefault="0024722A" w:rsidP="007B3E4A">
      <w:pPr>
        <w:rPr>
          <w:rFonts w:ascii="Arial" w:hAnsi="Arial" w:cs="Arial"/>
          <w:i/>
          <w:iCs/>
          <w:sz w:val="22"/>
          <w:szCs w:val="22"/>
        </w:rPr>
      </w:pPr>
    </w:p>
    <w:p w:rsidR="00F77173" w:rsidRDefault="00F77173" w:rsidP="00C378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3F72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223F72">
        <w:rPr>
          <w:rFonts w:ascii="Arial" w:hAnsi="Arial" w:cs="Arial"/>
          <w:sz w:val="22"/>
          <w:szCs w:val="22"/>
        </w:rPr>
        <w:t>é složky komunálních odpadů</w:t>
      </w:r>
      <w:r w:rsidR="00FF60D6" w:rsidRPr="00223F72">
        <w:rPr>
          <w:rFonts w:ascii="Arial" w:hAnsi="Arial" w:cs="Arial"/>
          <w:sz w:val="22"/>
          <w:szCs w:val="22"/>
        </w:rPr>
        <w:t>,</w:t>
      </w:r>
      <w:r w:rsidR="00223F72" w:rsidRPr="00223F72">
        <w:rPr>
          <w:rFonts w:ascii="Arial" w:hAnsi="Arial" w:cs="Arial"/>
          <w:sz w:val="22"/>
          <w:szCs w:val="22"/>
        </w:rPr>
        <w:t xml:space="preserve"> </w:t>
      </w:r>
      <w:r w:rsidR="00A94551" w:rsidRPr="00223F72">
        <w:rPr>
          <w:rFonts w:ascii="Arial" w:hAnsi="Arial" w:cs="Arial"/>
          <w:sz w:val="22"/>
          <w:szCs w:val="22"/>
        </w:rPr>
        <w:t>než</w:t>
      </w:r>
      <w:r w:rsidRPr="00223F72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223F7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560DED" w:rsidRDefault="00C3782E" w:rsidP="001476F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Tříděn</w:t>
      </w:r>
      <w:r w:rsidRPr="00641107">
        <w:rPr>
          <w:rFonts w:ascii="Arial" w:hAnsi="Arial" w:cs="Arial"/>
          <w:sz w:val="22"/>
          <w:szCs w:val="22"/>
        </w:rPr>
        <w:t xml:space="preserve">ý odpad lze také odevzdávat ve sběrném dvoře, který je umístěn </w:t>
      </w:r>
      <w:r w:rsidR="00104227">
        <w:rPr>
          <w:rFonts w:ascii="Arial" w:hAnsi="Arial" w:cs="Arial"/>
          <w:sz w:val="22"/>
          <w:szCs w:val="22"/>
        </w:rPr>
        <w:t>v ob</w:t>
      </w:r>
      <w:r w:rsidR="00C1361C">
        <w:rPr>
          <w:rFonts w:ascii="Arial" w:hAnsi="Arial" w:cs="Arial"/>
          <w:sz w:val="22"/>
          <w:szCs w:val="22"/>
        </w:rPr>
        <w:t xml:space="preserve">ci </w:t>
      </w:r>
      <w:proofErr w:type="spellStart"/>
      <w:r w:rsidR="00C1361C">
        <w:rPr>
          <w:rFonts w:ascii="Arial" w:hAnsi="Arial" w:cs="Arial"/>
          <w:sz w:val="22"/>
          <w:szCs w:val="22"/>
        </w:rPr>
        <w:t>Halže</w:t>
      </w:r>
      <w:proofErr w:type="spellEnd"/>
      <w:r w:rsidR="00C1361C">
        <w:rPr>
          <w:rFonts w:ascii="Arial" w:hAnsi="Arial" w:cs="Arial"/>
          <w:sz w:val="22"/>
          <w:szCs w:val="22"/>
        </w:rPr>
        <w:t xml:space="preserve"> v areálu bývalé kotelny.</w:t>
      </w:r>
    </w:p>
    <w:p w:rsidR="00C3782E" w:rsidRPr="001476FD" w:rsidRDefault="00C3782E" w:rsidP="00560DE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53B78" w:rsidRPr="00553B78" w:rsidRDefault="00553B78" w:rsidP="00553B78">
      <w:pPr>
        <w:jc w:val="center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0E4111" w:rsidRPr="00C35B32" w:rsidRDefault="0024722A" w:rsidP="000E4111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35B32">
        <w:rPr>
          <w:rFonts w:ascii="Arial" w:hAnsi="Arial" w:cs="Arial"/>
          <w:sz w:val="22"/>
          <w:szCs w:val="22"/>
        </w:rPr>
        <w:t>Sběr a svoz</w:t>
      </w:r>
      <w:r w:rsidR="00A94551" w:rsidRPr="00C35B32">
        <w:rPr>
          <w:rFonts w:ascii="Arial" w:hAnsi="Arial" w:cs="Arial"/>
          <w:sz w:val="22"/>
          <w:szCs w:val="22"/>
        </w:rPr>
        <w:t xml:space="preserve"> nebezpečných složek komunálního</w:t>
      </w:r>
      <w:r w:rsidRPr="00C35B32">
        <w:rPr>
          <w:rFonts w:ascii="Arial" w:hAnsi="Arial" w:cs="Arial"/>
          <w:sz w:val="22"/>
          <w:szCs w:val="22"/>
        </w:rPr>
        <w:t xml:space="preserve"> odpad</w:t>
      </w:r>
      <w:r w:rsidR="00A94551" w:rsidRPr="00C35B32">
        <w:rPr>
          <w:rFonts w:ascii="Arial" w:hAnsi="Arial" w:cs="Arial"/>
          <w:sz w:val="22"/>
          <w:szCs w:val="22"/>
        </w:rPr>
        <w:t>u</w:t>
      </w:r>
      <w:r w:rsidRPr="00C35B32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 w:rsidRPr="00C35B32">
        <w:rPr>
          <w:rFonts w:ascii="Arial" w:hAnsi="Arial" w:cs="Arial"/>
          <w:sz w:val="22"/>
          <w:szCs w:val="22"/>
        </w:rPr>
        <w:t xml:space="preserve"> je zajišťován</w:t>
      </w:r>
      <w:r w:rsidR="00A94551" w:rsidRPr="00C35B32">
        <w:rPr>
          <w:rFonts w:ascii="Arial" w:hAnsi="Arial" w:cs="Arial"/>
          <w:sz w:val="22"/>
          <w:szCs w:val="22"/>
        </w:rPr>
        <w:t xml:space="preserve"> </w:t>
      </w:r>
      <w:r w:rsidR="00A94551" w:rsidRPr="00C35B32">
        <w:rPr>
          <w:rFonts w:ascii="Arial" w:hAnsi="Arial" w:cs="Arial"/>
          <w:iCs/>
          <w:sz w:val="22"/>
          <w:szCs w:val="22"/>
        </w:rPr>
        <w:t>dvakrát ročně</w:t>
      </w:r>
      <w:r w:rsidR="000E4111" w:rsidRPr="00C35B32">
        <w:rPr>
          <w:rFonts w:ascii="Arial" w:hAnsi="Arial" w:cs="Arial"/>
          <w:iCs/>
          <w:sz w:val="22"/>
          <w:szCs w:val="22"/>
        </w:rPr>
        <w:t>, vždy na jaře a na podzim</w:t>
      </w:r>
      <w:r w:rsidRPr="00C35B32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sběru jsou zveřejňovány</w:t>
      </w:r>
      <w:r w:rsidR="000E4111" w:rsidRPr="00C35B32">
        <w:rPr>
          <w:rFonts w:ascii="Arial" w:hAnsi="Arial" w:cs="Arial"/>
          <w:sz w:val="22"/>
          <w:szCs w:val="22"/>
        </w:rPr>
        <w:t xml:space="preserve"> </w:t>
      </w:r>
      <w:r w:rsidR="00C35B32">
        <w:rPr>
          <w:rFonts w:ascii="Arial" w:hAnsi="Arial" w:cs="Arial"/>
          <w:sz w:val="22"/>
          <w:szCs w:val="22"/>
        </w:rPr>
        <w:t>na úřední desce obecního úřadu a na webových stránkách obce.</w:t>
      </w: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43194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05615E" w:rsidRPr="00104227" w:rsidRDefault="00C3782E" w:rsidP="001B18A9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104227">
        <w:rPr>
          <w:rFonts w:ascii="Arial" w:hAnsi="Arial" w:cs="Arial"/>
          <w:sz w:val="22"/>
          <w:szCs w:val="22"/>
        </w:rPr>
        <w:t xml:space="preserve">Nebezpečný odpad lze také odevzdávat ve sběrném dvoře, který je umístěn </w:t>
      </w:r>
      <w:r w:rsidR="00104227" w:rsidRPr="00104227">
        <w:rPr>
          <w:rFonts w:ascii="Arial" w:hAnsi="Arial" w:cs="Arial"/>
          <w:sz w:val="22"/>
          <w:szCs w:val="22"/>
        </w:rPr>
        <w:t xml:space="preserve">v obci </w:t>
      </w:r>
      <w:proofErr w:type="spellStart"/>
      <w:r w:rsidR="00104227" w:rsidRPr="00104227">
        <w:rPr>
          <w:rFonts w:ascii="Arial" w:hAnsi="Arial" w:cs="Arial"/>
          <w:sz w:val="22"/>
          <w:szCs w:val="22"/>
        </w:rPr>
        <w:t>Halže</w:t>
      </w:r>
      <w:proofErr w:type="spellEnd"/>
      <w:r w:rsidR="00C1361C">
        <w:rPr>
          <w:rFonts w:ascii="Arial" w:hAnsi="Arial" w:cs="Arial"/>
          <w:sz w:val="22"/>
          <w:szCs w:val="22"/>
        </w:rPr>
        <w:t>.</w:t>
      </w:r>
    </w:p>
    <w:p w:rsidR="00104227" w:rsidRDefault="00104227" w:rsidP="00104227">
      <w:pPr>
        <w:pStyle w:val="Odstavecseseznamem"/>
        <w:rPr>
          <w:rFonts w:ascii="Arial" w:hAnsi="Arial" w:cs="Arial"/>
          <w:b/>
        </w:rPr>
      </w:pPr>
    </w:p>
    <w:p w:rsidR="00104227" w:rsidRPr="00104227" w:rsidRDefault="00104227" w:rsidP="00104227">
      <w:pPr>
        <w:ind w:left="360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641107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 w:rsidR="00555FEB">
        <w:rPr>
          <w:rFonts w:ascii="Arial" w:hAnsi="Arial" w:cs="Arial"/>
          <w:sz w:val="22"/>
          <w:szCs w:val="22"/>
        </w:rPr>
        <w:t xml:space="preserve"> rozměrům nemůže být umístěn do</w:t>
      </w:r>
      <w:r w:rsidR="00431942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sběrných nádob </w:t>
      </w:r>
      <w:r w:rsidR="000E4111" w:rsidRPr="000E4111">
        <w:rPr>
          <w:rFonts w:ascii="Arial" w:hAnsi="Arial" w:cs="Arial"/>
          <w:color w:val="000000"/>
          <w:sz w:val="22"/>
          <w:szCs w:val="22"/>
        </w:rPr>
        <w:t>(např. koberce, matrace, nábytek)</w:t>
      </w:r>
    </w:p>
    <w:p w:rsidR="000F645D" w:rsidRPr="00641107" w:rsidRDefault="000F645D" w:rsidP="000F645D">
      <w:pPr>
        <w:jc w:val="both"/>
        <w:rPr>
          <w:rFonts w:ascii="Arial" w:hAnsi="Arial" w:cs="Arial"/>
          <w:sz w:val="22"/>
          <w:szCs w:val="22"/>
        </w:rPr>
      </w:pPr>
    </w:p>
    <w:p w:rsidR="00C35B32" w:rsidRPr="00C35B32" w:rsidRDefault="000F645D" w:rsidP="00223F72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="00C35B32">
        <w:rPr>
          <w:rFonts w:ascii="Arial" w:hAnsi="Arial" w:cs="Arial"/>
          <w:sz w:val="22"/>
          <w:szCs w:val="22"/>
        </w:rPr>
        <w:t xml:space="preserve">dvakrát ročně vždy na jaře a na podzim </w:t>
      </w:r>
      <w:r w:rsidRPr="00641107">
        <w:rPr>
          <w:rFonts w:ascii="Arial" w:hAnsi="Arial" w:cs="Arial"/>
          <w:sz w:val="22"/>
          <w:szCs w:val="22"/>
        </w:rPr>
        <w:t xml:space="preserve">jeho odebíráním na předem vyhlášených přechodných stanovištích přímo do zvláštních sběrných nádob k tomuto účelu určených. Informace o sběru jsou zveřejňovány </w:t>
      </w:r>
      <w:r w:rsidR="00C35B32">
        <w:rPr>
          <w:rFonts w:ascii="Arial" w:hAnsi="Arial" w:cs="Arial"/>
          <w:sz w:val="22"/>
          <w:szCs w:val="22"/>
        </w:rPr>
        <w:t>na úřední desce obecního úřadu a na webových stránkách obce.</w:t>
      </w:r>
    </w:p>
    <w:p w:rsidR="00C35B32" w:rsidRDefault="00C35B32" w:rsidP="00C35B32">
      <w:pPr>
        <w:pStyle w:val="Odstavecseseznamem"/>
        <w:rPr>
          <w:rFonts w:ascii="Arial" w:hAnsi="Arial" w:cs="Arial"/>
        </w:rPr>
      </w:pP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560DED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60DED">
        <w:rPr>
          <w:rFonts w:ascii="Arial" w:hAnsi="Arial" w:cs="Arial"/>
          <w:sz w:val="22"/>
          <w:szCs w:val="22"/>
        </w:rPr>
        <w:t>Objemný odpad</w:t>
      </w:r>
      <w:r w:rsidRPr="001476FD">
        <w:rPr>
          <w:rFonts w:ascii="Arial" w:hAnsi="Arial" w:cs="Arial"/>
          <w:sz w:val="22"/>
          <w:szCs w:val="22"/>
        </w:rPr>
        <w:t xml:space="preserve"> lze také odevzdávat ve sběrném dvoře, který je umístěn</w:t>
      </w:r>
      <w:r w:rsidR="0009562A">
        <w:rPr>
          <w:rFonts w:ascii="Arial" w:hAnsi="Arial" w:cs="Arial"/>
          <w:sz w:val="22"/>
          <w:szCs w:val="22"/>
        </w:rPr>
        <w:t xml:space="preserve"> v obci </w:t>
      </w:r>
      <w:proofErr w:type="spellStart"/>
      <w:r w:rsidR="0009562A">
        <w:rPr>
          <w:rFonts w:ascii="Arial" w:hAnsi="Arial" w:cs="Arial"/>
          <w:sz w:val="22"/>
          <w:szCs w:val="22"/>
        </w:rPr>
        <w:t>Halže</w:t>
      </w:r>
      <w:proofErr w:type="spellEnd"/>
      <w:r w:rsidR="009003DA">
        <w:rPr>
          <w:rFonts w:ascii="Arial" w:hAnsi="Arial" w:cs="Arial"/>
          <w:sz w:val="22"/>
          <w:szCs w:val="22"/>
        </w:rPr>
        <w:t>.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4. </w:t>
      </w:r>
    </w:p>
    <w:p w:rsidR="00F71191" w:rsidRPr="00FB6AE5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Směsný </w:t>
      </w:r>
      <w:r w:rsidR="00A94551">
        <w:rPr>
          <w:rFonts w:ascii="Arial" w:hAnsi="Arial" w:cs="Arial"/>
          <w:sz w:val="22"/>
          <w:szCs w:val="22"/>
        </w:rPr>
        <w:t xml:space="preserve">komunální </w:t>
      </w:r>
      <w:r w:rsidRPr="00FB6AE5">
        <w:rPr>
          <w:rFonts w:ascii="Arial" w:hAnsi="Arial" w:cs="Arial"/>
          <w:sz w:val="22"/>
          <w:szCs w:val="22"/>
        </w:rPr>
        <w:t>odpad se shromažďuje do sběrných nádob. Pro účely této vyhlášky</w:t>
      </w:r>
      <w:r w:rsidR="00FB36A3">
        <w:rPr>
          <w:rFonts w:ascii="Arial" w:hAnsi="Arial" w:cs="Arial"/>
          <w:sz w:val="22"/>
          <w:szCs w:val="22"/>
        </w:rPr>
        <w:t xml:space="preserve"> se </w:t>
      </w:r>
      <w:r w:rsidRPr="00FB6AE5">
        <w:rPr>
          <w:rFonts w:ascii="Arial" w:hAnsi="Arial" w:cs="Arial"/>
          <w:sz w:val="22"/>
          <w:szCs w:val="22"/>
        </w:rPr>
        <w:t xml:space="preserve">sběrnými nádobami </w:t>
      </w:r>
      <w:r w:rsidR="00FB36A3">
        <w:rPr>
          <w:rFonts w:ascii="Arial" w:hAnsi="Arial" w:cs="Arial"/>
          <w:sz w:val="22"/>
          <w:szCs w:val="22"/>
        </w:rPr>
        <w:t>rozumějí</w:t>
      </w:r>
      <w:r w:rsidR="00503F10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typizované sběrné</w:t>
      </w:r>
      <w:r w:rsidR="009B680A">
        <w:rPr>
          <w:rFonts w:ascii="Arial" w:hAnsi="Arial" w:cs="Arial"/>
          <w:sz w:val="22"/>
          <w:szCs w:val="22"/>
        </w:rPr>
        <w:t xml:space="preserve"> nádoby</w:t>
      </w:r>
      <w:r w:rsidR="00C35B32">
        <w:rPr>
          <w:rFonts w:ascii="Arial" w:hAnsi="Arial" w:cs="Arial"/>
          <w:sz w:val="22"/>
          <w:szCs w:val="22"/>
        </w:rPr>
        <w:t>, např. popelnice, kontejnery, igelitové pytle</w:t>
      </w:r>
      <w:r w:rsidRPr="00FB6AE5">
        <w:rPr>
          <w:rFonts w:ascii="Arial" w:hAnsi="Arial" w:cs="Arial"/>
          <w:sz w:val="22"/>
          <w:szCs w:val="22"/>
        </w:rPr>
        <w:t xml:space="preserve"> určené ke shromažďování směsného komunálního odpadu,</w:t>
      </w:r>
    </w:p>
    <w:p w:rsidR="0024722A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odpadkové koše</w:t>
      </w:r>
      <w:r w:rsidRPr="00FB6AE5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503F10" w:rsidRPr="00FB6AE5" w:rsidRDefault="00503F10" w:rsidP="00503F10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24722A" w:rsidP="00223F7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Stanoviště sběrných nádob je místo, kde jsou sběrné nádoby trvale nebo přechod</w:t>
      </w:r>
      <w:r w:rsidR="00A94551"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 nebo společná pro více uživatelů.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7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Stavební</w:t>
      </w:r>
      <w:r w:rsidR="00FB36A3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stavební a demoliční odpad. Stavební odpad není odpadem komunálním.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Stavební odpad lze použít, předat či </w:t>
      </w:r>
      <w:r w:rsidR="00EA1B4D" w:rsidRPr="00FB6AE5">
        <w:rPr>
          <w:rFonts w:ascii="Arial" w:hAnsi="Arial" w:cs="Arial"/>
          <w:sz w:val="22"/>
          <w:szCs w:val="22"/>
        </w:rPr>
        <w:t>odstranit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 xml:space="preserve">pouze </w:t>
      </w:r>
      <w:r w:rsidRPr="00FB6AE5">
        <w:rPr>
          <w:rFonts w:ascii="Arial" w:hAnsi="Arial" w:cs="Arial"/>
          <w:sz w:val="22"/>
          <w:szCs w:val="22"/>
        </w:rPr>
        <w:t>zákonem stanoveným způsobem.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153718" w:rsidRDefault="0024722A" w:rsidP="009003DA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153718">
        <w:rPr>
          <w:rFonts w:ascii="Arial" w:hAnsi="Arial" w:cs="Arial"/>
          <w:sz w:val="22"/>
          <w:szCs w:val="22"/>
        </w:rPr>
        <w:t xml:space="preserve">Pro odložení stavebního odpadu je možné </w:t>
      </w:r>
      <w:r w:rsidR="00153718" w:rsidRPr="00153718">
        <w:rPr>
          <w:rFonts w:ascii="Arial" w:hAnsi="Arial" w:cs="Arial"/>
          <w:sz w:val="22"/>
          <w:szCs w:val="22"/>
        </w:rPr>
        <w:t>objednat obecní kontejner, který bude přistaven a odvezen za úplatu. Objednávky přijímá obecní úřad.</w:t>
      </w:r>
    </w:p>
    <w:p w:rsidR="00153718" w:rsidRDefault="00153718" w:rsidP="009003DA">
      <w:pPr>
        <w:pStyle w:val="Odstavecseseznamem"/>
        <w:rPr>
          <w:rFonts w:ascii="Arial" w:hAnsi="Arial" w:cs="Arial"/>
          <w:b/>
        </w:rPr>
      </w:pPr>
    </w:p>
    <w:p w:rsidR="00153718" w:rsidRPr="00153718" w:rsidRDefault="00153718" w:rsidP="009003DA">
      <w:pPr>
        <w:ind w:left="360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8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09562A" w:rsidRDefault="0024722A" w:rsidP="0009562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562A">
        <w:rPr>
          <w:rFonts w:ascii="Arial" w:hAnsi="Arial" w:cs="Arial"/>
          <w:sz w:val="22"/>
          <w:szCs w:val="22"/>
        </w:rPr>
        <w:t xml:space="preserve">Nabytím účinnosti této vyhlášky se zrušuje Obecně závazná vyhláška obce </w:t>
      </w:r>
      <w:r w:rsidRPr="0009562A">
        <w:rPr>
          <w:rFonts w:ascii="Arial" w:hAnsi="Arial" w:cs="Arial"/>
          <w:sz w:val="22"/>
          <w:szCs w:val="22"/>
        </w:rPr>
        <w:br/>
      </w:r>
      <w:r w:rsidR="009003DA">
        <w:rPr>
          <w:rFonts w:ascii="Arial" w:hAnsi="Arial" w:cs="Arial"/>
          <w:sz w:val="22"/>
          <w:szCs w:val="22"/>
        </w:rPr>
        <w:t xml:space="preserve">č. 1/2015 ze dne </w:t>
      </w:r>
      <w:proofErr w:type="gramStart"/>
      <w:r w:rsidR="009003DA">
        <w:rPr>
          <w:rFonts w:ascii="Arial" w:hAnsi="Arial" w:cs="Arial"/>
          <w:sz w:val="22"/>
          <w:szCs w:val="22"/>
        </w:rPr>
        <w:t>5.3.2015</w:t>
      </w:r>
      <w:proofErr w:type="gramEnd"/>
      <w:r w:rsidR="009003DA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BF539F">
        <w:rPr>
          <w:rFonts w:ascii="Arial" w:hAnsi="Arial" w:cs="Arial"/>
          <w:sz w:val="22"/>
          <w:szCs w:val="22"/>
        </w:rPr>
        <w:t>9.11.2015</w:t>
      </w:r>
      <w:proofErr w:type="gramEnd"/>
    </w:p>
    <w:p w:rsidR="00036778" w:rsidRDefault="00036778">
      <w:pPr>
        <w:rPr>
          <w:rFonts w:ascii="Arial" w:hAnsi="Arial" w:cs="Arial"/>
          <w:sz w:val="22"/>
          <w:szCs w:val="22"/>
        </w:rPr>
      </w:pPr>
    </w:p>
    <w:p w:rsidR="00036778" w:rsidRDefault="00036778">
      <w:pPr>
        <w:rPr>
          <w:rFonts w:ascii="Arial" w:hAnsi="Arial" w:cs="Arial"/>
          <w:sz w:val="22"/>
          <w:szCs w:val="22"/>
        </w:rPr>
      </w:pPr>
    </w:p>
    <w:p w:rsidR="009003DA" w:rsidRDefault="009003DA" w:rsidP="009003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Podpis</w:t>
      </w:r>
    </w:p>
    <w:p w:rsidR="009003DA" w:rsidRDefault="009003DA" w:rsidP="009003DA">
      <w:pPr>
        <w:jc w:val="right"/>
        <w:rPr>
          <w:rFonts w:ascii="Arial" w:hAnsi="Arial" w:cs="Arial"/>
          <w:sz w:val="22"/>
          <w:szCs w:val="22"/>
        </w:rPr>
      </w:pPr>
    </w:p>
    <w:p w:rsidR="009003DA" w:rsidRDefault="009003DA" w:rsidP="009003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9003DA" w:rsidRPr="00FB6AE5" w:rsidRDefault="009003DA" w:rsidP="009003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Dana </w:t>
      </w:r>
      <w:proofErr w:type="spellStart"/>
      <w:r>
        <w:rPr>
          <w:rFonts w:ascii="Arial" w:hAnsi="Arial" w:cs="Arial"/>
          <w:sz w:val="22"/>
          <w:szCs w:val="22"/>
        </w:rPr>
        <w:t>Lesak</w:t>
      </w:r>
      <w:proofErr w:type="spellEnd"/>
    </w:p>
    <w:p w:rsidR="0024722A" w:rsidRPr="00FB6AE5" w:rsidRDefault="009003DA" w:rsidP="009003D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starostka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560DED" w:rsidRDefault="00560DED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</w:t>
      </w:r>
      <w:r w:rsidR="00BF539F">
        <w:rPr>
          <w:rFonts w:ascii="Arial" w:hAnsi="Arial" w:cs="Arial"/>
          <w:sz w:val="22"/>
          <w:szCs w:val="22"/>
        </w:rPr>
        <w:t>ední desce obecního úřadu dne:  23.10.2015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úřední desky obecního úřadu dne: …</w:t>
      </w:r>
      <w:r w:rsidRPr="00641107">
        <w:rPr>
          <w:rFonts w:ascii="Arial" w:hAnsi="Arial" w:cs="Arial"/>
          <w:sz w:val="22"/>
          <w:szCs w:val="22"/>
        </w:rPr>
        <w:t>………………………</w:t>
      </w:r>
      <w:r w:rsidR="004E111F">
        <w:rPr>
          <w:rFonts w:ascii="Arial" w:hAnsi="Arial" w:cs="Arial"/>
          <w:sz w:val="22"/>
          <w:szCs w:val="22"/>
        </w:rPr>
        <w:t>…</w:t>
      </w:r>
      <w:proofErr w:type="gramStart"/>
      <w:r w:rsidR="004E111F">
        <w:rPr>
          <w:rFonts w:ascii="Arial" w:hAnsi="Arial" w:cs="Arial"/>
          <w:sz w:val="22"/>
          <w:szCs w:val="22"/>
        </w:rPr>
        <w:t>…..</w:t>
      </w:r>
      <w:proofErr w:type="gramEnd"/>
    </w:p>
    <w:sectPr w:rsidR="009859B0" w:rsidRPr="00CB575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97" w:rsidRDefault="009C0897">
      <w:r>
        <w:separator/>
      </w:r>
    </w:p>
  </w:endnote>
  <w:endnote w:type="continuationSeparator" w:id="0">
    <w:p w:rsidR="009C0897" w:rsidRDefault="009C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3" w:rsidRDefault="002D5A08">
    <w:pPr>
      <w:pStyle w:val="Zpat"/>
      <w:jc w:val="center"/>
    </w:pPr>
    <w:fldSimple w:instr="PAGE   \* MERGEFORMAT">
      <w:r w:rsidR="00BF539F">
        <w:rPr>
          <w:noProof/>
        </w:rPr>
        <w:t>3</w:t>
      </w:r>
    </w:fldSimple>
  </w:p>
  <w:p w:rsidR="00FB36A3" w:rsidRDefault="00FB36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97" w:rsidRDefault="009C0897">
      <w:r>
        <w:separator/>
      </w:r>
    </w:p>
  </w:footnote>
  <w:footnote w:type="continuationSeparator" w:id="0">
    <w:p w:rsidR="009C0897" w:rsidRDefault="009C0897">
      <w:r>
        <w:continuationSeparator/>
      </w:r>
    </w:p>
  </w:footnote>
  <w:footnote w:id="1">
    <w:p w:rsidR="00FB36A3" w:rsidRPr="009A64B8" w:rsidRDefault="00FB36A3" w:rsidP="00C6779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</w:t>
      </w:r>
      <w:r w:rsidR="005A3FFD" w:rsidRPr="009A64B8">
        <w:rPr>
          <w:rFonts w:ascii="Arial" w:hAnsi="Arial" w:cs="Arial"/>
          <w:sz w:val="18"/>
          <w:szCs w:val="18"/>
        </w:rPr>
        <w:t xml:space="preserve">Ministerstva životního prostředí </w:t>
      </w:r>
      <w:r w:rsidRPr="009A64B8">
        <w:rPr>
          <w:rFonts w:ascii="Arial" w:hAnsi="Arial" w:cs="Arial"/>
          <w:sz w:val="18"/>
          <w:szCs w:val="18"/>
        </w:rPr>
        <w:t>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B36A3" w:rsidRDefault="00FB36A3">
      <w:pPr>
        <w:pStyle w:val="Textpoznpodarou"/>
      </w:pPr>
    </w:p>
  </w:footnote>
  <w:footnote w:id="2">
    <w:p w:rsidR="00FB36A3" w:rsidRPr="007E1DB2" w:rsidRDefault="00FB36A3" w:rsidP="00C67796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</w:t>
      </w:r>
      <w:r w:rsidR="0005615E">
        <w:rPr>
          <w:rFonts w:ascii="Arial" w:hAnsi="Arial" w:cs="Arial"/>
          <w:sz w:val="18"/>
          <w:szCs w:val="18"/>
        </w:rPr>
        <w:t xml:space="preserve">Ministerstva životního prostředí </w:t>
      </w:r>
      <w:r w:rsidRPr="007E1DB2"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7E1DB2">
        <w:rPr>
          <w:rFonts w:ascii="Arial" w:hAnsi="Arial" w:cs="Arial"/>
          <w:sz w:val="18"/>
          <w:szCs w:val="18"/>
        </w:rPr>
        <w:t>381/2001 Sb., kterou se stanoví Katalog odpadů, Seznam nebezpečných odpadů a seznamy odpadů a st</w:t>
      </w:r>
      <w:r>
        <w:rPr>
          <w:rFonts w:ascii="Arial" w:hAnsi="Arial" w:cs="Arial"/>
          <w:sz w:val="18"/>
          <w:szCs w:val="18"/>
        </w:rPr>
        <w:t xml:space="preserve">átů pro účely vývozu, dovozu a </w:t>
      </w:r>
      <w:r w:rsidRPr="007E1DB2">
        <w:rPr>
          <w:rFonts w:ascii="Arial" w:hAnsi="Arial" w:cs="Arial"/>
          <w:sz w:val="18"/>
          <w:szCs w:val="18"/>
        </w:rPr>
        <w:t>tranzitu odpadů a postup při udělová</w:t>
      </w:r>
      <w:r>
        <w:rPr>
          <w:rFonts w:ascii="Arial" w:hAnsi="Arial" w:cs="Arial"/>
          <w:sz w:val="18"/>
          <w:szCs w:val="18"/>
        </w:rPr>
        <w:t xml:space="preserve">ní souhlasu k vývozu, dovozu a </w:t>
      </w:r>
      <w:r w:rsidRPr="007E1DB2">
        <w:rPr>
          <w:rFonts w:ascii="Arial" w:hAnsi="Arial" w:cs="Arial"/>
          <w:sz w:val="18"/>
          <w:szCs w:val="18"/>
        </w:rPr>
        <w:t>tra</w:t>
      </w:r>
      <w:r w:rsidR="009A64B8">
        <w:rPr>
          <w:rFonts w:ascii="Arial" w:hAnsi="Arial" w:cs="Arial"/>
          <w:sz w:val="18"/>
          <w:szCs w:val="18"/>
        </w:rPr>
        <w:t>nzitu odpadů (Katalog odpadů)</w:t>
      </w:r>
    </w:p>
    <w:p w:rsidR="00FB36A3" w:rsidRDefault="00FB36A3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333CB"/>
    <w:multiLevelType w:val="hybridMultilevel"/>
    <w:tmpl w:val="658C1F9A"/>
    <w:lvl w:ilvl="0" w:tplc="A8A8D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CE60B4"/>
    <w:multiLevelType w:val="hybridMultilevel"/>
    <w:tmpl w:val="FC2CE29A"/>
    <w:lvl w:ilvl="0" w:tplc="CA8E5D7A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59423A1"/>
    <w:multiLevelType w:val="hybridMultilevel"/>
    <w:tmpl w:val="DF6253E2"/>
    <w:lvl w:ilvl="0" w:tplc="5BF4F8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25A2A"/>
    <w:rsid w:val="000332D7"/>
    <w:rsid w:val="00036778"/>
    <w:rsid w:val="00042756"/>
    <w:rsid w:val="00053446"/>
    <w:rsid w:val="0005615E"/>
    <w:rsid w:val="00073A85"/>
    <w:rsid w:val="0008576A"/>
    <w:rsid w:val="00091C2D"/>
    <w:rsid w:val="00095548"/>
    <w:rsid w:val="0009562A"/>
    <w:rsid w:val="000E4111"/>
    <w:rsid w:val="000E7404"/>
    <w:rsid w:val="000F4494"/>
    <w:rsid w:val="000F645D"/>
    <w:rsid w:val="00104227"/>
    <w:rsid w:val="00115451"/>
    <w:rsid w:val="00117E27"/>
    <w:rsid w:val="00133646"/>
    <w:rsid w:val="00134AA3"/>
    <w:rsid w:val="00143C84"/>
    <w:rsid w:val="001476FD"/>
    <w:rsid w:val="001510B8"/>
    <w:rsid w:val="00153718"/>
    <w:rsid w:val="0019131B"/>
    <w:rsid w:val="001A5FC6"/>
    <w:rsid w:val="001B18A9"/>
    <w:rsid w:val="00200839"/>
    <w:rsid w:val="00206275"/>
    <w:rsid w:val="00223F72"/>
    <w:rsid w:val="0023379E"/>
    <w:rsid w:val="0024201C"/>
    <w:rsid w:val="00244C59"/>
    <w:rsid w:val="0024722A"/>
    <w:rsid w:val="00253C69"/>
    <w:rsid w:val="00255095"/>
    <w:rsid w:val="00267188"/>
    <w:rsid w:val="002B14C2"/>
    <w:rsid w:val="002C32D2"/>
    <w:rsid w:val="002C442F"/>
    <w:rsid w:val="002D5A08"/>
    <w:rsid w:val="00323D30"/>
    <w:rsid w:val="00343C2D"/>
    <w:rsid w:val="00357359"/>
    <w:rsid w:val="00373576"/>
    <w:rsid w:val="003934B6"/>
    <w:rsid w:val="003A7FC0"/>
    <w:rsid w:val="003E7B1D"/>
    <w:rsid w:val="003F1228"/>
    <w:rsid w:val="003F24A0"/>
    <w:rsid w:val="00423176"/>
    <w:rsid w:val="0042723F"/>
    <w:rsid w:val="00431942"/>
    <w:rsid w:val="0047178D"/>
    <w:rsid w:val="004761AD"/>
    <w:rsid w:val="004A5368"/>
    <w:rsid w:val="004E111F"/>
    <w:rsid w:val="00503F10"/>
    <w:rsid w:val="00505735"/>
    <w:rsid w:val="00525ABF"/>
    <w:rsid w:val="00553B78"/>
    <w:rsid w:val="00555FEB"/>
    <w:rsid w:val="00560DED"/>
    <w:rsid w:val="0059780C"/>
    <w:rsid w:val="005A3FFD"/>
    <w:rsid w:val="005E114F"/>
    <w:rsid w:val="005E3069"/>
    <w:rsid w:val="00617FE8"/>
    <w:rsid w:val="006277AF"/>
    <w:rsid w:val="00641107"/>
    <w:rsid w:val="006866EF"/>
    <w:rsid w:val="0070104B"/>
    <w:rsid w:val="00714B2D"/>
    <w:rsid w:val="00721A7A"/>
    <w:rsid w:val="0072693E"/>
    <w:rsid w:val="00737742"/>
    <w:rsid w:val="00745703"/>
    <w:rsid w:val="007909DA"/>
    <w:rsid w:val="00795009"/>
    <w:rsid w:val="00797A40"/>
    <w:rsid w:val="00797CDC"/>
    <w:rsid w:val="007A3B21"/>
    <w:rsid w:val="007A514D"/>
    <w:rsid w:val="007B3E4A"/>
    <w:rsid w:val="007C40FF"/>
    <w:rsid w:val="007E1DB2"/>
    <w:rsid w:val="007E2B21"/>
    <w:rsid w:val="008015C8"/>
    <w:rsid w:val="00823562"/>
    <w:rsid w:val="0083695F"/>
    <w:rsid w:val="00841C04"/>
    <w:rsid w:val="00856F33"/>
    <w:rsid w:val="00870986"/>
    <w:rsid w:val="00872F8B"/>
    <w:rsid w:val="008A0526"/>
    <w:rsid w:val="008D2FE0"/>
    <w:rsid w:val="008D62C2"/>
    <w:rsid w:val="009003DA"/>
    <w:rsid w:val="009146F3"/>
    <w:rsid w:val="009774F4"/>
    <w:rsid w:val="009859B0"/>
    <w:rsid w:val="009A64B8"/>
    <w:rsid w:val="009B0EB3"/>
    <w:rsid w:val="009B680A"/>
    <w:rsid w:val="009B77CC"/>
    <w:rsid w:val="009C0169"/>
    <w:rsid w:val="009C0897"/>
    <w:rsid w:val="009F5BB9"/>
    <w:rsid w:val="00A532C2"/>
    <w:rsid w:val="00A625BA"/>
    <w:rsid w:val="00A64714"/>
    <w:rsid w:val="00A773EE"/>
    <w:rsid w:val="00A94551"/>
    <w:rsid w:val="00AD0D21"/>
    <w:rsid w:val="00AF72CD"/>
    <w:rsid w:val="00B321B9"/>
    <w:rsid w:val="00B42462"/>
    <w:rsid w:val="00B7787C"/>
    <w:rsid w:val="00BA7164"/>
    <w:rsid w:val="00BD3591"/>
    <w:rsid w:val="00BE4DFE"/>
    <w:rsid w:val="00BF0879"/>
    <w:rsid w:val="00BF539F"/>
    <w:rsid w:val="00C1361C"/>
    <w:rsid w:val="00C25DCE"/>
    <w:rsid w:val="00C35B32"/>
    <w:rsid w:val="00C3782E"/>
    <w:rsid w:val="00C6682D"/>
    <w:rsid w:val="00C67796"/>
    <w:rsid w:val="00C9368B"/>
    <w:rsid w:val="00CB176B"/>
    <w:rsid w:val="00CB5754"/>
    <w:rsid w:val="00CE1581"/>
    <w:rsid w:val="00CF13EB"/>
    <w:rsid w:val="00CF6192"/>
    <w:rsid w:val="00D04C14"/>
    <w:rsid w:val="00D25BA7"/>
    <w:rsid w:val="00D7341B"/>
    <w:rsid w:val="00D91A41"/>
    <w:rsid w:val="00DB2051"/>
    <w:rsid w:val="00DE0A5F"/>
    <w:rsid w:val="00DE54A3"/>
    <w:rsid w:val="00E11050"/>
    <w:rsid w:val="00E331D3"/>
    <w:rsid w:val="00E428C5"/>
    <w:rsid w:val="00E725E7"/>
    <w:rsid w:val="00E92CE8"/>
    <w:rsid w:val="00E9362E"/>
    <w:rsid w:val="00EA1B4D"/>
    <w:rsid w:val="00EB2DCF"/>
    <w:rsid w:val="00F11FC3"/>
    <w:rsid w:val="00F301DF"/>
    <w:rsid w:val="00F47FED"/>
    <w:rsid w:val="00F67C00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A85"/>
    <w:rPr>
      <w:sz w:val="24"/>
      <w:szCs w:val="24"/>
    </w:rPr>
  </w:style>
  <w:style w:type="paragraph" w:styleId="Nadpis2">
    <w:name w:val="heading 2"/>
    <w:basedOn w:val="Normln"/>
    <w:next w:val="Normln"/>
    <w:qFormat/>
    <w:rsid w:val="00073A85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73A85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073A85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073A85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073A85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073A85"/>
    <w:rPr>
      <w:noProof/>
      <w:sz w:val="20"/>
      <w:szCs w:val="20"/>
    </w:rPr>
  </w:style>
  <w:style w:type="character" w:styleId="Znakapoznpodarou">
    <w:name w:val="footnote reference"/>
    <w:semiHidden/>
    <w:rsid w:val="00073A85"/>
    <w:rPr>
      <w:vertAlign w:val="superscript"/>
    </w:rPr>
  </w:style>
  <w:style w:type="paragraph" w:customStyle="1" w:styleId="NormlnIMP">
    <w:name w:val="Normální_IMP"/>
    <w:basedOn w:val="Normln"/>
    <w:rsid w:val="00073A8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073A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3A85"/>
    <w:rPr>
      <w:sz w:val="20"/>
      <w:szCs w:val="20"/>
    </w:rPr>
  </w:style>
  <w:style w:type="paragraph" w:styleId="Zkladntextodsazen3">
    <w:name w:val="Body Text Indent 3"/>
    <w:basedOn w:val="Normln"/>
    <w:rsid w:val="00073A85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073A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474F-A3FB-4044-A8D2-A38C82F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 </cp:lastModifiedBy>
  <cp:revision>2</cp:revision>
  <cp:lastPrinted>2014-12-01T06:29:00Z</cp:lastPrinted>
  <dcterms:created xsi:type="dcterms:W3CDTF">2015-10-29T09:39:00Z</dcterms:created>
  <dcterms:modified xsi:type="dcterms:W3CDTF">2015-10-29T09:39:00Z</dcterms:modified>
</cp:coreProperties>
</file>